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5" w:type="pct"/>
        <w:tblInd w:w="3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7"/>
        <w:gridCol w:w="3712"/>
        <w:gridCol w:w="7366"/>
      </w:tblGrid>
      <w:tr w:rsidR="00267468" w:rsidRPr="00267468" w:rsidTr="00C85DB4">
        <w:trPr>
          <w:trHeight w:val="255"/>
        </w:trPr>
        <w:tc>
          <w:tcPr>
            <w:tcW w:w="11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42B8" w:rsidRPr="00B042B8" w:rsidRDefault="00B042B8" w:rsidP="00B042B8">
            <w:pPr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Аппарат шланговый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бесприводный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042B8">
              <w:rPr>
                <w:rFonts w:ascii="Calibri" w:hAnsi="Calibri" w:cs="Calibri"/>
                <w:b/>
                <w:sz w:val="22"/>
                <w:szCs w:val="22"/>
              </w:rPr>
              <w:t>"Противогаз ПШ-1</w:t>
            </w:r>
            <w:r w:rsidR="00FE702C">
              <w:rPr>
                <w:rFonts w:ascii="Calibri" w:hAnsi="Calibri" w:cs="Calibri"/>
                <w:b/>
                <w:sz w:val="22"/>
                <w:szCs w:val="22"/>
              </w:rPr>
              <w:t>Б</w:t>
            </w:r>
            <w:r w:rsidRPr="00B042B8">
              <w:rPr>
                <w:rFonts w:ascii="Calibri" w:hAnsi="Calibri" w:cs="Calibri"/>
                <w:b/>
                <w:sz w:val="22"/>
                <w:szCs w:val="22"/>
              </w:rPr>
              <w:t xml:space="preserve"> (1шл.л., 10м, МАГ (1шт.), х/б)"</w:t>
            </w:r>
          </w:p>
          <w:p w:rsidR="00C85DB4" w:rsidRPr="00C85DB4" w:rsidRDefault="00C85DB4" w:rsidP="00CB34FF">
            <w:pPr>
              <w:ind w:left="-106" w:right="-111"/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  <w:p w:rsidR="006B2453" w:rsidRPr="00C85DB4" w:rsidRDefault="006B2453" w:rsidP="00CB34FF">
            <w:pPr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C85DB4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Арт. 102-511-00</w:t>
            </w:r>
            <w:r w:rsidR="00B042B8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  <w:r w:rsidR="00FE702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4</w:t>
            </w:r>
          </w:p>
          <w:p w:rsidR="006B2453" w:rsidRDefault="006B2453" w:rsidP="00CB34FF">
            <w:pPr>
              <w:jc w:val="both"/>
              <w:outlineLvl w:val="0"/>
              <w:rPr>
                <w:rFonts w:ascii="Calibri" w:hAnsi="Calibri" w:cs="Calibri"/>
                <w:sz w:val="22"/>
                <w:szCs w:val="22"/>
              </w:rPr>
            </w:pPr>
          </w:p>
          <w:p w:rsidR="00267468" w:rsidRPr="00267468" w:rsidRDefault="00267468" w:rsidP="00267468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129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468" w:rsidRPr="00267468" w:rsidRDefault="00267468" w:rsidP="0015039D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36BD" w:rsidRPr="0041471C" w:rsidRDefault="006B2453" w:rsidP="003A36BD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Предназначен для защиты органов дыхания, кожи лица и глаз человека при выполнении работ в условиях недостаточного содержания кислорода в воздухе (менее 17% объемных), а также при содержании вредных веществ неизвестного состава и концентраций</w:t>
            </w:r>
            <w:r w:rsidR="003213A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или при содержании вредных веществ в воздухе более 0,5% объемных.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 при выполнении работ в замкнутых емкостях, колодцах, цистернах и т.п.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в диапазоне температуры окружающей среды от минус 40 до плюс 40 °С. 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Комплектация: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маска панорамная </w:t>
            </w:r>
            <w:r w:rsidR="00D06BF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МАГ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(категории </w:t>
            </w:r>
            <w:r w:rsidR="00B042B8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)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– 1 шт.;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шланг </w:t>
            </w:r>
            <w:proofErr w:type="spellStart"/>
            <w:proofErr w:type="gramStart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резино</w:t>
            </w:r>
            <w:proofErr w:type="spell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-тканевый</w:t>
            </w:r>
            <w:proofErr w:type="gram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армированный стальной спиралью воздухоподводящий (длина </w:t>
            </w:r>
            <w:r w:rsidR="00FC31C5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10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метров)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- 1 шт.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; 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удлинённая соединительная гофрированная трубка – 1 шт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</w:t>
            </w:r>
            <w:r w:rsidR="00FC31C5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фильтрующий элемент, закрепленный на конце воздухоподводящего шланга, исключающий засорение шланговой линии</w:t>
            </w:r>
            <w:r w:rsidR="00F8019E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– 1</w:t>
            </w:r>
            <w:r w:rsidR="00B81C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F8019E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шт.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FC31C5" w:rsidRPr="0041471C" w:rsidRDefault="003A36BD" w:rsidP="00FC31C5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амуниция</w:t>
            </w:r>
            <w:r w:rsidR="00F8019E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из х/б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материала</w:t>
            </w:r>
            <w:r w:rsidR="009E2AE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состоящая из </w:t>
            </w:r>
            <w:r w:rsidR="009E2AE2">
              <w:rPr>
                <w:rFonts w:ascii="Segoe UI" w:hAnsi="Segoe UI" w:cs="Segoe UI"/>
                <w:color w:val="161616"/>
                <w:sz w:val="21"/>
                <w:szCs w:val="21"/>
              </w:rPr>
              <w:t>поясного ремня с поясной пряжкой, плечевых лямок с плечевыми и страховочной пряжками, сигнально-спасательной веревки длиной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15 м;</w:t>
            </w:r>
          </w:p>
          <w:p w:rsidR="00FC31C5" w:rsidRPr="0041471C" w:rsidRDefault="00FC31C5" w:rsidP="00FC31C5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</w:t>
            </w:r>
            <w:r w:rsidR="00FE702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барабан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FC31C5" w:rsidRPr="0041471C" w:rsidRDefault="00FC31C5" w:rsidP="00FC31C5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стяжка монтажная для фиксации соединительной трубки на плечевой лямке амуниции;</w:t>
            </w:r>
          </w:p>
          <w:p w:rsidR="00FC31C5" w:rsidRPr="0041471C" w:rsidRDefault="00FC31C5" w:rsidP="00FC31C5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руководство по эксплуатации.</w:t>
            </w:r>
          </w:p>
          <w:p w:rsidR="0041471C" w:rsidRPr="0041471C" w:rsidRDefault="0041471C" w:rsidP="009E2AE2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Панорамная полнолицевая маска МАГ</w:t>
            </w:r>
            <w:r w:rsidR="00B042B8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 </w:t>
            </w: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состоит из</w:t>
            </w: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панорамного стекла-корпуса из поликарбоната, резинового уплотнителя с двойным обтюратором, </w:t>
            </w:r>
            <w:r w:rsidR="00B042B8" w:rsidRPr="00B042B8">
              <w:rPr>
                <w:rFonts w:ascii="Segoe UI" w:hAnsi="Segoe UI" w:cs="Segoe UI"/>
                <w:color w:val="161616"/>
                <w:sz w:val="21"/>
                <w:szCs w:val="21"/>
              </w:rPr>
              <w:t>клапанной коробки с клапанами вдоха и выдоха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>, резинового подмасочника с клапанами вдоха, мембраны для речевого общения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,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>оголовья.</w:t>
            </w:r>
          </w:p>
          <w:p w:rsidR="0041471C" w:rsidRPr="0041471C" w:rsidRDefault="0041471C" w:rsidP="009E2AE2">
            <w:pPr>
              <w:spacing w:after="240"/>
              <w:jc w:val="both"/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</w:pPr>
            <w:r w:rsidRPr="0041471C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>Маска имеет универсальный размер,</w:t>
            </w:r>
            <w:r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 xml:space="preserve"> </w:t>
            </w:r>
            <w:r w:rsidRPr="0041471C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 xml:space="preserve">снабжена </w:t>
            </w:r>
            <w:r w:rsidR="00B042B8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>центральным</w:t>
            </w:r>
            <w:r w:rsidRPr="0041471C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 резьбовым соединением КР 40x4,0 по ГОСТ 8762-75.</w:t>
            </w:r>
          </w:p>
          <w:p w:rsidR="009E2AE2" w:rsidRDefault="009E2AE2" w:rsidP="00B81CAC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Хлопчатобумажная амуниция подходит для работ во взрывоопасных средах.</w:t>
            </w:r>
          </w:p>
          <w:p w:rsidR="009E2AE2" w:rsidRDefault="009E2AE2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  <w:p w:rsidR="00904409" w:rsidRDefault="003A36BD" w:rsidP="00904409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Исполнение - ПШ-1</w:t>
            </w:r>
            <w:r w:rsidR="00FE702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Б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с воздухоподводящим шлангом</w:t>
            </w:r>
            <w:r w:rsidR="00FE702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 закрепленным на барабане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.</w:t>
            </w:r>
          </w:p>
          <w:p w:rsidR="0041471C" w:rsidRPr="0041471C" w:rsidRDefault="0041471C" w:rsidP="00904409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bookmarkStart w:id="0" w:name="_GoBack"/>
            <w:bookmarkEnd w:id="0"/>
            <w:r w:rsidRPr="009E2AE2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lastRenderedPageBreak/>
              <w:t>Преимущества: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н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еограниченное время защитного действия и автономность от окружающей среды; простота в обслуживании; широкий спектр применении.</w:t>
            </w:r>
          </w:p>
          <w:p w:rsidR="009E2AE2" w:rsidRDefault="009E2AE2" w:rsidP="00B81CAC">
            <w:pPr>
              <w:pStyle w:val="a5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Температура хранения от - 40 до + 50°С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противогаза: 3 года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сигнально-спасательной веревки: 1 год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Соответствие нормативным документам: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ТР ТС 019/2011, ГОСТ 12.4.236-2012 (класс 2);</w:t>
            </w:r>
          </w:p>
          <w:p w:rsidR="009E2AE2" w:rsidRDefault="009E2AE2" w:rsidP="009E2AE2">
            <w:pPr>
              <w:pStyle w:val="a5"/>
              <w:spacing w:before="0" w:beforeAutospacing="0" w:after="24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Маска: ТР ТС 019/2011, ГОСТ 12.4.293-2015 (категория 2,3).</w:t>
            </w:r>
          </w:p>
          <w:p w:rsidR="0041471C" w:rsidRPr="0041471C" w:rsidRDefault="0041471C" w:rsidP="0041471C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</w:tc>
      </w:tr>
    </w:tbl>
    <w:p w:rsidR="00645C0E" w:rsidRDefault="00904409"/>
    <w:sectPr w:rsidR="00645C0E" w:rsidSect="0041471C">
      <w:pgSz w:w="16838" w:h="11906" w:orient="landscape"/>
      <w:pgMar w:top="1418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841F8"/>
    <w:multiLevelType w:val="multilevel"/>
    <w:tmpl w:val="1B063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E4B04"/>
    <w:multiLevelType w:val="multilevel"/>
    <w:tmpl w:val="28A8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C0167"/>
    <w:multiLevelType w:val="multilevel"/>
    <w:tmpl w:val="0F3A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AC2505"/>
    <w:multiLevelType w:val="multilevel"/>
    <w:tmpl w:val="B82E4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F70FD8"/>
    <w:multiLevelType w:val="multilevel"/>
    <w:tmpl w:val="1F488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095B6A"/>
    <w:multiLevelType w:val="multilevel"/>
    <w:tmpl w:val="7D88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3C162F"/>
    <w:multiLevelType w:val="multilevel"/>
    <w:tmpl w:val="91E0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464EBE"/>
    <w:multiLevelType w:val="multilevel"/>
    <w:tmpl w:val="46A4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68"/>
    <w:rsid w:val="00024DF0"/>
    <w:rsid w:val="000F77CE"/>
    <w:rsid w:val="00130B53"/>
    <w:rsid w:val="001458CB"/>
    <w:rsid w:val="0015039D"/>
    <w:rsid w:val="001A5717"/>
    <w:rsid w:val="001E51FC"/>
    <w:rsid w:val="00267468"/>
    <w:rsid w:val="002D1F68"/>
    <w:rsid w:val="003213A2"/>
    <w:rsid w:val="003A36BD"/>
    <w:rsid w:val="0041471C"/>
    <w:rsid w:val="00474091"/>
    <w:rsid w:val="004E5C99"/>
    <w:rsid w:val="004F7D6A"/>
    <w:rsid w:val="005E5967"/>
    <w:rsid w:val="006B2453"/>
    <w:rsid w:val="00744A6A"/>
    <w:rsid w:val="00856AB9"/>
    <w:rsid w:val="008E3823"/>
    <w:rsid w:val="00904409"/>
    <w:rsid w:val="00913273"/>
    <w:rsid w:val="009171CE"/>
    <w:rsid w:val="00921E97"/>
    <w:rsid w:val="0097203B"/>
    <w:rsid w:val="00982310"/>
    <w:rsid w:val="00986F79"/>
    <w:rsid w:val="009903E8"/>
    <w:rsid w:val="00991C07"/>
    <w:rsid w:val="009E2AE2"/>
    <w:rsid w:val="00A52578"/>
    <w:rsid w:val="00AE3B14"/>
    <w:rsid w:val="00B042B8"/>
    <w:rsid w:val="00B33F20"/>
    <w:rsid w:val="00B70338"/>
    <w:rsid w:val="00B81CAC"/>
    <w:rsid w:val="00BF6862"/>
    <w:rsid w:val="00C85DB4"/>
    <w:rsid w:val="00CB34FF"/>
    <w:rsid w:val="00D06BF2"/>
    <w:rsid w:val="00D3320C"/>
    <w:rsid w:val="00DF38BF"/>
    <w:rsid w:val="00E32AB3"/>
    <w:rsid w:val="00EE61D7"/>
    <w:rsid w:val="00F8019E"/>
    <w:rsid w:val="00FA456A"/>
    <w:rsid w:val="00FC0560"/>
    <w:rsid w:val="00FC31C5"/>
    <w:rsid w:val="00FE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1F9F3"/>
  <w15:docId w15:val="{5BEECF4D-B063-4395-AFE7-C9FCEC24E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4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31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C31C5"/>
    <w:pPr>
      <w:spacing w:before="100" w:beforeAutospacing="1" w:after="100" w:afterAutospacing="1"/>
    </w:pPr>
    <w:rPr>
      <w:rFonts w:eastAsia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7339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581720572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1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Сорбент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larionov</dc:creator>
  <cp:lastModifiedBy>111</cp:lastModifiedBy>
  <cp:revision>3</cp:revision>
  <dcterms:created xsi:type="dcterms:W3CDTF">2026-10-08T04:26:00Z</dcterms:created>
  <dcterms:modified xsi:type="dcterms:W3CDTF">2026-10-08T04:36:00Z</dcterms:modified>
</cp:coreProperties>
</file>