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Default="00803D0C" w:rsidP="00803D0C">
            <w:pPr>
              <w:ind w:left="-106" w:right="-111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803D0C">
              <w:rPr>
                <w:rFonts w:ascii="Calibri" w:hAnsi="Calibri" w:cs="Calibri"/>
                <w:sz w:val="22"/>
                <w:szCs w:val="22"/>
              </w:rPr>
              <w:t xml:space="preserve">Аппарат шланговый с приводом 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"Противогаз ПШ-2-</w:t>
            </w:r>
            <w:r w:rsidR="00B908A9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0 (1шл.л., </w:t>
            </w:r>
            <w:r w:rsidR="00B908A9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0м, МАГ</w:t>
            </w:r>
            <w:r w:rsidR="00266975">
              <w:rPr>
                <w:rFonts w:ascii="Calibri" w:hAnsi="Calibri" w:cs="Calibri"/>
                <w:b/>
                <w:sz w:val="22"/>
                <w:szCs w:val="22"/>
              </w:rPr>
              <w:t>-ЗЛ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 (1шт.), х</w:t>
            </w:r>
            <w:r w:rsidR="00B908A9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б)"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3D0C" w:rsidRPr="00803D0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</w:t>
            </w:r>
            <w:r w:rsidR="00B908A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26697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8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3D0C" w:rsidRDefault="00803D0C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Противогаз представляет собой одноканальный изолирующий дыхательный аппарат, снабжающий пользователя чистым воздухом через воздухоподводящий шланг с помощью 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26697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-ЗЛ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26697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3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7C06D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E643D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577E11" w:rsidRDefault="003A36BD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амуниция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из х/б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материала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79235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рукоятки; механизм переключения одного вида привода на другой автоматический;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Pr="0041471C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266975" w:rsidRPr="0041471C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-ЗЛ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узла клапана выдоха с защитным экраном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резинового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266975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:rsidR="00266975" w:rsidRDefault="00266975" w:rsidP="0026697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не более 0,0001%.</w:t>
            </w:r>
          </w:p>
          <w:p w:rsidR="00266975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имеет универсальный размер, идеально садится на лицо с различными размерами и формами без предварительной подгонки.</w:t>
            </w:r>
          </w:p>
          <w:p w:rsidR="00266975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8762-75.</w:t>
            </w:r>
          </w:p>
          <w:p w:rsidR="009E2AE2" w:rsidRDefault="009E2AE2" w:rsidP="00266975">
            <w:pPr>
              <w:spacing w:before="24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Хлопчатобумажная амуниция подходит для работ во взрывоопасных средах.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</w:t>
            </w:r>
            <w:r w:rsidR="00F91893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0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одноканальный аппарат, с шлангом воздухоподводящим длиной </w:t>
            </w:r>
            <w:r w:rsidR="00E643D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метров и барабаном с 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054328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54328"/>
    <w:rsid w:val="00063AC2"/>
    <w:rsid w:val="00087A2B"/>
    <w:rsid w:val="000F77CE"/>
    <w:rsid w:val="00114B1D"/>
    <w:rsid w:val="00130B53"/>
    <w:rsid w:val="001458CB"/>
    <w:rsid w:val="0015039D"/>
    <w:rsid w:val="001A5717"/>
    <w:rsid w:val="001E51FC"/>
    <w:rsid w:val="00266975"/>
    <w:rsid w:val="00267468"/>
    <w:rsid w:val="002C6007"/>
    <w:rsid w:val="002D1F68"/>
    <w:rsid w:val="003213A2"/>
    <w:rsid w:val="003A36BD"/>
    <w:rsid w:val="0041140F"/>
    <w:rsid w:val="0041471C"/>
    <w:rsid w:val="00432847"/>
    <w:rsid w:val="00474091"/>
    <w:rsid w:val="004E5C99"/>
    <w:rsid w:val="004F7D6A"/>
    <w:rsid w:val="00577E11"/>
    <w:rsid w:val="005E5967"/>
    <w:rsid w:val="006B2453"/>
    <w:rsid w:val="006C2583"/>
    <w:rsid w:val="00744A6A"/>
    <w:rsid w:val="00792358"/>
    <w:rsid w:val="007C06D1"/>
    <w:rsid w:val="00803D0C"/>
    <w:rsid w:val="008401AC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1359A"/>
    <w:rsid w:val="00B174BE"/>
    <w:rsid w:val="00B33F20"/>
    <w:rsid w:val="00B4345B"/>
    <w:rsid w:val="00B70338"/>
    <w:rsid w:val="00B81CAC"/>
    <w:rsid w:val="00B908A9"/>
    <w:rsid w:val="00BF6862"/>
    <w:rsid w:val="00C85DB4"/>
    <w:rsid w:val="00CB34FF"/>
    <w:rsid w:val="00D06BF2"/>
    <w:rsid w:val="00D3320C"/>
    <w:rsid w:val="00D94267"/>
    <w:rsid w:val="00DF38BF"/>
    <w:rsid w:val="00E32AB3"/>
    <w:rsid w:val="00E643D2"/>
    <w:rsid w:val="00EC43DA"/>
    <w:rsid w:val="00EE61D7"/>
    <w:rsid w:val="00F8019E"/>
    <w:rsid w:val="00F91893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7F09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2026-10-16T15:15:00Z</dcterms:created>
  <dcterms:modified xsi:type="dcterms:W3CDTF">2026-10-16T15:24:00Z</dcterms:modified>
</cp:coreProperties>
</file>