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078" w:type="pct"/>
        <w:tblInd w:w="-88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02"/>
        <w:gridCol w:w="3969"/>
        <w:gridCol w:w="8220"/>
      </w:tblGrid>
      <w:tr w:rsidR="00267468" w:rsidRPr="00267468" w14:paraId="6492C017" w14:textId="77777777" w:rsidTr="00982310">
        <w:trPr>
          <w:trHeight w:val="408"/>
        </w:trPr>
        <w:tc>
          <w:tcPr>
            <w:tcW w:w="109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049D2A" w14:textId="77777777" w:rsidR="00267468" w:rsidRPr="00267468" w:rsidRDefault="003A36BD" w:rsidP="008E3823">
            <w:pPr>
              <w:rPr>
                <w:rFonts w:ascii="Calibri" w:eastAsia="Times New Roman" w:hAnsi="Calibri"/>
                <w:color w:val="auto"/>
                <w:sz w:val="22"/>
                <w:szCs w:val="22"/>
              </w:rPr>
            </w:pPr>
            <w:r w:rsidRPr="00267468">
              <w:rPr>
                <w:rFonts w:ascii="Calibri" w:eastAsia="Times New Roman" w:hAnsi="Calibri"/>
                <w:color w:val="auto"/>
                <w:sz w:val="22"/>
                <w:szCs w:val="22"/>
              </w:rPr>
              <w:t>Наименование Товара</w:t>
            </w:r>
          </w:p>
        </w:tc>
        <w:tc>
          <w:tcPr>
            <w:tcW w:w="127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0E0B8E" w14:textId="77777777" w:rsidR="00267468" w:rsidRPr="00267468" w:rsidRDefault="00267468" w:rsidP="00267468">
            <w:pPr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</w:rPr>
            </w:pPr>
          </w:p>
        </w:tc>
        <w:tc>
          <w:tcPr>
            <w:tcW w:w="263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DE2DE1" w14:textId="77777777" w:rsidR="00267468" w:rsidRPr="00267468" w:rsidRDefault="00267468" w:rsidP="00267468">
            <w:pPr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</w:rPr>
            </w:pPr>
            <w:r w:rsidRPr="00267468">
              <w:rPr>
                <w:rFonts w:ascii="Calibri" w:eastAsia="Times New Roman" w:hAnsi="Calibri"/>
                <w:color w:val="auto"/>
                <w:sz w:val="22"/>
                <w:szCs w:val="22"/>
              </w:rPr>
              <w:t>Требования к Товару</w:t>
            </w:r>
          </w:p>
        </w:tc>
      </w:tr>
      <w:tr w:rsidR="00267468" w:rsidRPr="00267468" w14:paraId="216B145F" w14:textId="77777777" w:rsidTr="00982310">
        <w:trPr>
          <w:trHeight w:val="255"/>
        </w:trPr>
        <w:tc>
          <w:tcPr>
            <w:tcW w:w="10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E02AC3" w14:textId="77777777" w:rsidR="00267468" w:rsidRPr="00267468" w:rsidRDefault="003A36BD" w:rsidP="00267468">
            <w:pPr>
              <w:rPr>
                <w:rFonts w:ascii="Calibri" w:eastAsia="Times New Roman" w:hAnsi="Calibri"/>
                <w:color w:val="auto"/>
                <w:sz w:val="22"/>
                <w:szCs w:val="22"/>
              </w:rPr>
            </w:pPr>
            <w:r w:rsidRPr="00267468">
              <w:rPr>
                <w:rFonts w:ascii="Calibri" w:eastAsia="Times New Roman" w:hAnsi="Calibri"/>
                <w:b/>
                <w:bCs/>
                <w:sz w:val="22"/>
                <w:szCs w:val="22"/>
              </w:rPr>
              <w:t>Противогаз ПШ-1</w:t>
            </w:r>
            <w:r w:rsidR="00522DCC">
              <w:rPr>
                <w:rFonts w:ascii="Calibri" w:eastAsia="Times New Roman" w:hAnsi="Calibri"/>
                <w:b/>
                <w:bCs/>
                <w:sz w:val="22"/>
                <w:szCs w:val="22"/>
              </w:rPr>
              <w:t>Б</w:t>
            </w:r>
            <w:r w:rsidRPr="00267468">
              <w:rPr>
                <w:rFonts w:ascii="Calibri" w:eastAsia="Times New Roman" w:hAnsi="Calibri"/>
                <w:sz w:val="22"/>
                <w:szCs w:val="22"/>
              </w:rPr>
              <w:t xml:space="preserve"> (1 шлангова</w:t>
            </w:r>
            <w:r>
              <w:rPr>
                <w:rFonts w:ascii="Calibri" w:eastAsia="Times New Roman" w:hAnsi="Calibri"/>
                <w:sz w:val="22"/>
                <w:szCs w:val="22"/>
              </w:rPr>
              <w:t>я линия 10м, маска панорамная -1</w:t>
            </w:r>
            <w:r w:rsidRPr="00267468">
              <w:rPr>
                <w:rFonts w:ascii="Calibri" w:eastAsia="Times New Roman" w:hAnsi="Calibri"/>
                <w:sz w:val="22"/>
                <w:szCs w:val="22"/>
              </w:rPr>
              <w:t xml:space="preserve"> шт., х/б амуниция). </w:t>
            </w:r>
            <w:r>
              <w:rPr>
                <w:rFonts w:ascii="Calibri" w:eastAsia="Times New Roman" w:hAnsi="Calibri"/>
                <w:sz w:val="22"/>
                <w:szCs w:val="22"/>
              </w:rPr>
              <w:t xml:space="preserve">ТР ТС 019/2011, </w:t>
            </w:r>
            <w:r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</w:rPr>
              <w:t>ГОСТ 12.4.236-2012 (класс 2)</w:t>
            </w:r>
          </w:p>
        </w:tc>
        <w:tc>
          <w:tcPr>
            <w:tcW w:w="12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D57712" w14:textId="77777777" w:rsidR="00E0108F" w:rsidRDefault="00E0108F" w:rsidP="0015039D">
            <w:pPr>
              <w:rPr>
                <w:noProof/>
                <w:lang w:eastAsia="ru-RU"/>
              </w:rPr>
            </w:pPr>
          </w:p>
          <w:p w14:paraId="0E45CDAD" w14:textId="0CD885D0" w:rsidR="00267468" w:rsidRPr="00267468" w:rsidRDefault="00CE47D4" w:rsidP="00E0108F">
            <w:pPr>
              <w:ind w:firstLine="602"/>
              <w:rPr>
                <w:rFonts w:ascii="Calibri" w:eastAsia="Times New Roman" w:hAnsi="Calibri"/>
                <w:color w:val="auto"/>
                <w:sz w:val="22"/>
                <w:szCs w:val="22"/>
              </w:rPr>
            </w:pPr>
            <w:r>
              <w:rPr>
                <w:rFonts w:ascii="Calibri" w:eastAsia="Times New Roman" w:hAnsi="Calibri"/>
                <w:color w:val="auto"/>
                <w:sz w:val="22"/>
                <w:szCs w:val="22"/>
              </w:rPr>
              <w:t xml:space="preserve">      </w:t>
            </w:r>
            <w:r>
              <w:rPr>
                <w:noProof/>
              </w:rPr>
              <w:drawing>
                <wp:inline distT="0" distB="0" distL="0" distR="0" wp14:anchorId="78628BF4" wp14:editId="74EE871E">
                  <wp:extent cx="1087755" cy="2241303"/>
                  <wp:effectExtent l="0" t="0" r="0" b="698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0404" cy="22467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F01B20" w14:textId="77777777" w:rsidR="003A36BD" w:rsidRPr="00267468" w:rsidRDefault="003A36BD" w:rsidP="003A36BD">
            <w:pPr>
              <w:jc w:val="both"/>
              <w:rPr>
                <w:rFonts w:ascii="Calibri" w:eastAsia="Times New Roman" w:hAnsi="Calibri"/>
                <w:color w:val="auto"/>
                <w:sz w:val="22"/>
                <w:szCs w:val="22"/>
              </w:rPr>
            </w:pPr>
            <w:r w:rsidRPr="00267468">
              <w:rPr>
                <w:rFonts w:ascii="Calibri" w:eastAsia="Times New Roman" w:hAnsi="Calibri"/>
                <w:color w:val="auto"/>
                <w:sz w:val="22"/>
                <w:szCs w:val="22"/>
              </w:rPr>
              <w:t>Предназначен для защиты органов дыхания, глаз и лица человека при выполнении работ в условиях содержания кислорода в воздухе менее 17% объемных, а также при содержании вредных веществ неизвестного состава и концентраций или при содержании вредных веществ в воздухе более 0,5% объемных, при выполнении работ в замкнутых емкостях, колодцах, цистернах и т.п. в диапазоне темпера</w:t>
            </w:r>
            <w:r>
              <w:rPr>
                <w:rFonts w:ascii="Calibri" w:eastAsia="Times New Roman" w:hAnsi="Calibri"/>
                <w:color w:val="auto"/>
                <w:sz w:val="22"/>
                <w:szCs w:val="22"/>
              </w:rPr>
              <w:t>туры окружающей среды от минус 40 до плюс 4</w:t>
            </w:r>
            <w:r w:rsidRPr="00267468">
              <w:rPr>
                <w:rFonts w:ascii="Calibri" w:eastAsia="Times New Roman" w:hAnsi="Calibri"/>
                <w:color w:val="auto"/>
                <w:sz w:val="22"/>
                <w:szCs w:val="22"/>
              </w:rPr>
              <w:t xml:space="preserve">0 °С. </w:t>
            </w:r>
          </w:p>
          <w:p w14:paraId="644D53B8" w14:textId="77777777" w:rsidR="003A36BD" w:rsidRPr="00267468" w:rsidRDefault="003A36BD" w:rsidP="003A36BD">
            <w:pPr>
              <w:rPr>
                <w:rFonts w:ascii="Calibri" w:eastAsia="Times New Roman" w:hAnsi="Calibri"/>
                <w:color w:val="auto"/>
                <w:sz w:val="22"/>
                <w:szCs w:val="22"/>
              </w:rPr>
            </w:pPr>
            <w:r w:rsidRPr="00267468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</w:rPr>
              <w:t>Комплектация:</w:t>
            </w:r>
          </w:p>
          <w:p w14:paraId="0591A36C" w14:textId="77777777" w:rsidR="003A36BD" w:rsidRPr="001E51FC" w:rsidRDefault="003A36BD" w:rsidP="003A36BD">
            <w:pPr>
              <w:rPr>
                <w:rFonts w:ascii="Calibri" w:eastAsia="Times New Roman" w:hAnsi="Calibri"/>
                <w:color w:val="auto"/>
                <w:sz w:val="22"/>
                <w:szCs w:val="22"/>
              </w:rPr>
            </w:pPr>
            <w:r w:rsidRPr="001E51FC">
              <w:rPr>
                <w:rFonts w:ascii="Calibri" w:eastAsia="Times New Roman" w:hAnsi="Calibri"/>
                <w:bCs/>
                <w:color w:val="auto"/>
                <w:sz w:val="22"/>
                <w:szCs w:val="22"/>
              </w:rPr>
              <w:t>- маска панорамная</w:t>
            </w:r>
            <w:r w:rsidRPr="001E51FC">
              <w:rPr>
                <w:rFonts w:ascii="Calibri" w:eastAsia="Times New Roman" w:hAnsi="Calibri"/>
                <w:bCs/>
                <w:color w:val="FFFF00"/>
                <w:sz w:val="22"/>
                <w:szCs w:val="22"/>
              </w:rPr>
              <w:t xml:space="preserve"> </w:t>
            </w:r>
            <w:r w:rsidRPr="001E51FC">
              <w:rPr>
                <w:rFonts w:ascii="Calibri" w:eastAsia="Times New Roman" w:hAnsi="Calibri"/>
                <w:bCs/>
                <w:color w:val="auto"/>
                <w:sz w:val="22"/>
                <w:szCs w:val="22"/>
              </w:rPr>
              <w:t>универсального размера – 1 шт.;</w:t>
            </w:r>
          </w:p>
          <w:p w14:paraId="3F371717" w14:textId="77777777" w:rsidR="003A36BD" w:rsidRDefault="003A36BD" w:rsidP="003A36BD">
            <w:pPr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</w:rPr>
            </w:pPr>
            <w:r w:rsidRPr="00267468">
              <w:rPr>
                <w:rFonts w:ascii="Calibri" w:eastAsia="Times New Roman" w:hAnsi="Calibri"/>
                <w:color w:val="auto"/>
                <w:sz w:val="22"/>
                <w:szCs w:val="22"/>
              </w:rPr>
              <w:t xml:space="preserve">- шланг </w:t>
            </w:r>
            <w:proofErr w:type="gramStart"/>
            <w:r w:rsidRPr="00267468">
              <w:rPr>
                <w:rFonts w:ascii="Calibri" w:eastAsia="Times New Roman" w:hAnsi="Calibri"/>
                <w:color w:val="auto"/>
                <w:sz w:val="22"/>
                <w:szCs w:val="22"/>
              </w:rPr>
              <w:t>резино</w:t>
            </w:r>
            <w:r>
              <w:rPr>
                <w:rFonts w:ascii="Calibri" w:eastAsia="Times New Roman" w:hAnsi="Calibri"/>
                <w:color w:val="auto"/>
                <w:sz w:val="22"/>
                <w:szCs w:val="22"/>
              </w:rPr>
              <w:t>-ткане</w:t>
            </w:r>
            <w:r w:rsidRPr="00267468">
              <w:rPr>
                <w:rFonts w:ascii="Calibri" w:eastAsia="Times New Roman" w:hAnsi="Calibri"/>
                <w:color w:val="auto"/>
                <w:sz w:val="22"/>
                <w:szCs w:val="22"/>
              </w:rPr>
              <w:t>вый</w:t>
            </w:r>
            <w:proofErr w:type="gramEnd"/>
            <w:r w:rsidRPr="00267468">
              <w:rPr>
                <w:rFonts w:ascii="Calibri" w:eastAsia="Times New Roman" w:hAnsi="Calibri"/>
                <w:color w:val="auto"/>
                <w:sz w:val="22"/>
                <w:szCs w:val="22"/>
              </w:rPr>
              <w:t xml:space="preserve"> армированный </w:t>
            </w:r>
            <w:r>
              <w:rPr>
                <w:rFonts w:ascii="Calibri" w:eastAsia="Times New Roman" w:hAnsi="Calibri"/>
                <w:color w:val="auto"/>
                <w:sz w:val="22"/>
                <w:szCs w:val="22"/>
              </w:rPr>
              <w:t xml:space="preserve">стальной спиралью </w:t>
            </w:r>
            <w:r w:rsidRPr="00267468">
              <w:rPr>
                <w:rFonts w:ascii="Calibri" w:eastAsia="Times New Roman" w:hAnsi="Calibri"/>
                <w:color w:val="auto"/>
                <w:sz w:val="22"/>
                <w:szCs w:val="22"/>
              </w:rPr>
              <w:t>воздухоподводящий (длина 10 метров);</w:t>
            </w:r>
            <w:r w:rsidRPr="00267468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</w:rPr>
              <w:t xml:space="preserve"> </w:t>
            </w:r>
          </w:p>
          <w:p w14:paraId="3F7D9151" w14:textId="77777777" w:rsidR="003A36BD" w:rsidRPr="00267468" w:rsidRDefault="003A36BD" w:rsidP="003A36BD">
            <w:pPr>
              <w:rPr>
                <w:rFonts w:ascii="Calibri" w:eastAsia="Times New Roman" w:hAnsi="Calibri"/>
                <w:color w:val="auto"/>
                <w:sz w:val="22"/>
                <w:szCs w:val="22"/>
              </w:rPr>
            </w:pPr>
            <w:r w:rsidRPr="00267468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</w:rPr>
              <w:t>-</w:t>
            </w:r>
            <w:r w:rsidRPr="00E32AB3">
              <w:rPr>
                <w:rFonts w:ascii="Calibri" w:eastAsia="Times New Roman" w:hAnsi="Calibri"/>
                <w:bCs/>
                <w:color w:val="auto"/>
                <w:sz w:val="22"/>
                <w:szCs w:val="22"/>
              </w:rPr>
              <w:t xml:space="preserve"> удлинённая</w:t>
            </w:r>
            <w:r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</w:rPr>
              <w:t xml:space="preserve"> </w:t>
            </w:r>
            <w:r w:rsidRPr="00267468">
              <w:rPr>
                <w:rFonts w:ascii="Calibri" w:eastAsia="Times New Roman" w:hAnsi="Calibri"/>
                <w:color w:val="auto"/>
                <w:sz w:val="22"/>
                <w:szCs w:val="22"/>
              </w:rPr>
              <w:t>сое</w:t>
            </w:r>
            <w:r>
              <w:rPr>
                <w:rFonts w:ascii="Calibri" w:eastAsia="Times New Roman" w:hAnsi="Calibri"/>
                <w:color w:val="auto"/>
                <w:sz w:val="22"/>
                <w:szCs w:val="22"/>
              </w:rPr>
              <w:t xml:space="preserve">динительная гофрированная трубка – 1 </w:t>
            </w:r>
            <w:r w:rsidRPr="00267468">
              <w:rPr>
                <w:rFonts w:ascii="Calibri" w:eastAsia="Times New Roman" w:hAnsi="Calibri"/>
                <w:color w:val="auto"/>
                <w:sz w:val="22"/>
                <w:szCs w:val="22"/>
              </w:rPr>
              <w:t>шт;</w:t>
            </w:r>
          </w:p>
          <w:p w14:paraId="4F3CA099" w14:textId="77777777" w:rsidR="003A36BD" w:rsidRPr="00267468" w:rsidRDefault="003A36BD" w:rsidP="003A36BD">
            <w:pPr>
              <w:rPr>
                <w:rFonts w:ascii="Calibri" w:eastAsia="Times New Roman" w:hAnsi="Calibri"/>
                <w:color w:val="auto"/>
                <w:sz w:val="22"/>
                <w:szCs w:val="22"/>
              </w:rPr>
            </w:pPr>
            <w:r w:rsidRPr="00267468">
              <w:rPr>
                <w:rFonts w:ascii="Calibri" w:eastAsia="Times New Roman" w:hAnsi="Calibri"/>
                <w:color w:val="auto"/>
                <w:sz w:val="22"/>
                <w:szCs w:val="22"/>
              </w:rPr>
              <w:t xml:space="preserve">- </w:t>
            </w:r>
            <w:proofErr w:type="gramStart"/>
            <w:r w:rsidRPr="00267468">
              <w:rPr>
                <w:rFonts w:ascii="Calibri" w:eastAsia="Times New Roman" w:hAnsi="Calibri"/>
                <w:color w:val="auto"/>
                <w:sz w:val="22"/>
                <w:szCs w:val="22"/>
              </w:rPr>
              <w:t>элемент</w:t>
            </w:r>
            <w:proofErr w:type="gramEnd"/>
            <w:r w:rsidRPr="00267468">
              <w:rPr>
                <w:rFonts w:ascii="Calibri" w:eastAsia="Times New Roman" w:hAnsi="Calibri"/>
                <w:color w:val="auto"/>
                <w:sz w:val="22"/>
                <w:szCs w:val="22"/>
              </w:rPr>
              <w:t xml:space="preserve"> фильтрующий для очистки вдыхаемого воздуха от пыли;</w:t>
            </w:r>
          </w:p>
          <w:p w14:paraId="63E9F50E" w14:textId="77777777" w:rsidR="00B70338" w:rsidRPr="00267468" w:rsidRDefault="003A36BD" w:rsidP="003A36BD">
            <w:pPr>
              <w:rPr>
                <w:rFonts w:ascii="Calibri" w:eastAsia="Times New Roman" w:hAnsi="Calibri"/>
                <w:color w:val="auto"/>
                <w:sz w:val="22"/>
                <w:szCs w:val="22"/>
              </w:rPr>
            </w:pPr>
            <w:r>
              <w:rPr>
                <w:rFonts w:ascii="Calibri" w:eastAsia="Times New Roman" w:hAnsi="Calibri"/>
                <w:color w:val="auto"/>
                <w:sz w:val="22"/>
                <w:szCs w:val="22"/>
              </w:rPr>
              <w:t>- амуниция</w:t>
            </w:r>
            <w:r w:rsidRPr="00267468">
              <w:rPr>
                <w:rFonts w:ascii="Calibri" w:eastAsia="Times New Roman" w:hAnsi="Calibri"/>
                <w:color w:val="auto"/>
                <w:sz w:val="22"/>
                <w:szCs w:val="22"/>
              </w:rPr>
              <w:t xml:space="preserve"> из хлопчатобумажного материала (поясной ремень с плечевыми лямками и </w:t>
            </w:r>
            <w:r>
              <w:rPr>
                <w:rFonts w:ascii="Calibri" w:eastAsia="Times New Roman" w:hAnsi="Calibri"/>
                <w:color w:val="auto"/>
                <w:sz w:val="22"/>
                <w:szCs w:val="22"/>
              </w:rPr>
              <w:t xml:space="preserve">сигнально-спасательная веревка, </w:t>
            </w:r>
            <w:r w:rsidRPr="00267468">
              <w:rPr>
                <w:rFonts w:ascii="Calibri" w:eastAsia="Times New Roman" w:hAnsi="Calibri"/>
                <w:color w:val="auto"/>
                <w:sz w:val="22"/>
                <w:szCs w:val="22"/>
              </w:rPr>
              <w:t>канат</w:t>
            </w:r>
            <w:r>
              <w:rPr>
                <w:rFonts w:ascii="Calibri" w:eastAsia="Times New Roman" w:hAnsi="Calibri"/>
                <w:color w:val="auto"/>
                <w:sz w:val="22"/>
                <w:szCs w:val="22"/>
              </w:rPr>
              <w:t xml:space="preserve"> – 15 м.</w:t>
            </w:r>
            <w:r w:rsidRPr="00267468">
              <w:rPr>
                <w:rFonts w:ascii="Calibri" w:eastAsia="Times New Roman" w:hAnsi="Calibri"/>
                <w:color w:val="auto"/>
                <w:sz w:val="22"/>
                <w:szCs w:val="22"/>
              </w:rPr>
              <w:t>);</w:t>
            </w:r>
            <w:r w:rsidRPr="00267468">
              <w:rPr>
                <w:rFonts w:ascii="Calibri" w:eastAsia="Times New Roman" w:hAnsi="Calibri"/>
                <w:color w:val="auto"/>
                <w:sz w:val="22"/>
                <w:szCs w:val="22"/>
              </w:rPr>
              <w:br/>
              <w:t>Исполнение - ПШ-1- с воздухоподво</w:t>
            </w:r>
            <w:r w:rsidR="00522DCC">
              <w:rPr>
                <w:rFonts w:ascii="Calibri" w:eastAsia="Times New Roman" w:hAnsi="Calibri"/>
                <w:color w:val="auto"/>
                <w:sz w:val="22"/>
                <w:szCs w:val="22"/>
              </w:rPr>
              <w:t>дящим шлангом, закреплённым на барабане</w:t>
            </w:r>
            <w:r w:rsidRPr="00267468">
              <w:rPr>
                <w:rFonts w:ascii="Calibri" w:eastAsia="Times New Roman" w:hAnsi="Calibri"/>
                <w:color w:val="auto"/>
                <w:sz w:val="22"/>
                <w:szCs w:val="22"/>
              </w:rPr>
              <w:t>.</w:t>
            </w:r>
          </w:p>
        </w:tc>
      </w:tr>
    </w:tbl>
    <w:p w14:paraId="23F944C6" w14:textId="77777777" w:rsidR="00645C0E" w:rsidRDefault="00CE47D4"/>
    <w:sectPr w:rsidR="00645C0E" w:rsidSect="00982310">
      <w:pgSz w:w="16838" w:h="11906" w:orient="landscape"/>
      <w:pgMar w:top="1701" w:right="568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67468"/>
    <w:rsid w:val="00024DF0"/>
    <w:rsid w:val="00074938"/>
    <w:rsid w:val="000F77CE"/>
    <w:rsid w:val="00130B53"/>
    <w:rsid w:val="001458CB"/>
    <w:rsid w:val="0015039D"/>
    <w:rsid w:val="001A5717"/>
    <w:rsid w:val="001E51FC"/>
    <w:rsid w:val="00267468"/>
    <w:rsid w:val="002D1F68"/>
    <w:rsid w:val="003A36BD"/>
    <w:rsid w:val="00474091"/>
    <w:rsid w:val="00522DCC"/>
    <w:rsid w:val="005E5967"/>
    <w:rsid w:val="00856AB9"/>
    <w:rsid w:val="008E3823"/>
    <w:rsid w:val="009171CE"/>
    <w:rsid w:val="0097203B"/>
    <w:rsid w:val="00982310"/>
    <w:rsid w:val="00986F79"/>
    <w:rsid w:val="00991C07"/>
    <w:rsid w:val="00A52578"/>
    <w:rsid w:val="00AE3B14"/>
    <w:rsid w:val="00B70338"/>
    <w:rsid w:val="00BF6862"/>
    <w:rsid w:val="00CE47D4"/>
    <w:rsid w:val="00D3320C"/>
    <w:rsid w:val="00DF38BF"/>
    <w:rsid w:val="00E0108F"/>
    <w:rsid w:val="00E32AB3"/>
    <w:rsid w:val="00EE61D7"/>
    <w:rsid w:val="00FA456A"/>
    <w:rsid w:val="00FC05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8EFDE7"/>
  <w15:docId w15:val="{8A50A5B0-A1C8-446B-AA76-7B3565CB74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color w:val="000000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24DF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8231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8231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37554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7573393">
          <w:blockQuote w:val="1"/>
          <w:marLeft w:val="75"/>
          <w:marRight w:val="0"/>
          <w:marTop w:val="100"/>
          <w:marBottom w:val="100"/>
          <w:divBdr>
            <w:top w:val="none" w:sz="0" w:space="0" w:color="auto"/>
            <w:left w:val="single" w:sz="12" w:space="4" w:color="000000"/>
            <w:bottom w:val="none" w:sz="0" w:space="0" w:color="auto"/>
            <w:right w:val="none" w:sz="0" w:space="0" w:color="auto"/>
          </w:divBdr>
          <w:divsChild>
            <w:div w:id="581720572">
              <w:blockQuote w:val="1"/>
              <w:marLeft w:val="75"/>
              <w:marRight w:val="0"/>
              <w:marTop w:val="100"/>
              <w:marBottom w:val="100"/>
              <w:divBdr>
                <w:top w:val="none" w:sz="0" w:space="0" w:color="auto"/>
                <w:left w:val="single" w:sz="12" w:space="4" w:color="000000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161</Words>
  <Characters>922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Сорбент</Company>
  <LinksUpToDate>false</LinksUpToDate>
  <CharactersWithSpaces>1081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larionov</dc:creator>
  <cp:lastModifiedBy>Бусыгина В.Ю.</cp:lastModifiedBy>
  <cp:revision>5</cp:revision>
  <dcterms:created xsi:type="dcterms:W3CDTF">2022-06-06T07:00:00Z</dcterms:created>
  <dcterms:modified xsi:type="dcterms:W3CDTF">2024-04-27T09:45:00Z</dcterms:modified>
</cp:coreProperties>
</file>